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130DD" w:rsidRPr="00D130DD" w:rsidRDefault="00D130DD" w:rsidP="00D130DD">
      <w:pPr>
        <w:widowControl w:val="0"/>
        <w:spacing w:after="480" w:line="24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Załącznik nr 2 do Regulaminu</w:t>
      </w:r>
    </w:p>
    <w:p w:rsidR="00D130DD" w:rsidRPr="00D130DD" w:rsidRDefault="00D130DD" w:rsidP="00D130DD">
      <w:pPr>
        <w:keepNext/>
        <w:keepLines/>
        <w:widowControl w:val="0"/>
        <w:spacing w:after="100" w:line="240" w:lineRule="auto"/>
        <w:ind w:left="3560"/>
        <w:outlineLvl w:val="3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bookmarkStart w:id="0" w:name="bookmark15"/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UMOWA - POROZUMIENIE Nr (znak sprawy)</w:t>
      </w:r>
      <w:bookmarkEnd w:id="0"/>
    </w:p>
    <w:p w:rsidR="00D130DD" w:rsidRPr="00D130DD" w:rsidRDefault="00D130DD" w:rsidP="00D130DD">
      <w:pPr>
        <w:widowControl w:val="0"/>
        <w:tabs>
          <w:tab w:val="left" w:leader="dot" w:pos="296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zawarta dnia</w:t>
      </w: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r. pomiędzy:</w:t>
      </w:r>
    </w:p>
    <w:p w:rsidR="00D130DD" w:rsidRPr="00D130DD" w:rsidRDefault="00D130DD" w:rsidP="00D130DD">
      <w:pPr>
        <w:spacing w:after="0" w:line="240" w:lineRule="auto"/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bCs/>
          <w:iCs/>
          <w:kern w:val="0"/>
          <w:lang w:eastAsia="pl-PL"/>
          <w14:ligatures w14:val="none"/>
        </w:rPr>
        <w:t>Gminą Debrzno, ul. Traugutta 2, 77-310 Debrzno, NIP: 8431530511, REGON 770979654</w:t>
      </w:r>
    </w:p>
    <w:p w:rsidR="00D130DD" w:rsidRPr="00D130DD" w:rsidRDefault="00D130DD" w:rsidP="00D130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reprezentowaną przez:</w:t>
      </w:r>
    </w:p>
    <w:p w:rsidR="00D130DD" w:rsidRPr="00D130DD" w:rsidRDefault="00D130DD" w:rsidP="00D130DD">
      <w:pPr>
        <w:widowControl w:val="0"/>
        <w:tabs>
          <w:tab w:val="right" w:leader="dot" w:pos="4253"/>
          <w:tab w:val="left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……………………………………..</w:t>
      </w: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-</w:t>
      </w: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Burmistrza Debrzna</w:t>
      </w:r>
    </w:p>
    <w:p w:rsidR="00D130DD" w:rsidRPr="00D130DD" w:rsidRDefault="00D130DD" w:rsidP="00D130DD">
      <w:pPr>
        <w:widowControl w:val="0"/>
        <w:tabs>
          <w:tab w:val="left" w:leader="dot" w:pos="8645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przy kontrasygnacie Skarbnika Gminy Pani/na</w:t>
      </w: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:rsidR="00D130DD" w:rsidRPr="00D130DD" w:rsidRDefault="00D130DD" w:rsidP="00D130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zwaną dalej GMINĄ</w:t>
      </w:r>
    </w:p>
    <w:p w:rsidR="00D130DD" w:rsidRPr="00D130DD" w:rsidRDefault="00D130DD" w:rsidP="00D130DD">
      <w:pPr>
        <w:widowControl w:val="0"/>
        <w:spacing w:after="10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</w:p>
    <w:p w:rsidR="00D130DD" w:rsidRPr="00D130DD" w:rsidRDefault="00D130DD" w:rsidP="00D130DD">
      <w:pPr>
        <w:widowControl w:val="0"/>
        <w:tabs>
          <w:tab w:val="right" w:leader="dot" w:pos="4253"/>
          <w:tab w:val="left" w:pos="4536"/>
          <w:tab w:val="left" w:leader="dot" w:pos="8647"/>
        </w:tabs>
        <w:spacing w:after="10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,</w:t>
      </w: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zam. </w:t>
      </w: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:rsidR="00D130DD" w:rsidRPr="00D130DD" w:rsidRDefault="00D130DD" w:rsidP="00D130DD">
      <w:pPr>
        <w:widowControl w:val="0"/>
        <w:spacing w:after="10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zwanym dalej INWESTOREM</w:t>
      </w:r>
    </w:p>
    <w:p w:rsidR="00D130DD" w:rsidRPr="00D130DD" w:rsidRDefault="00D130DD" w:rsidP="00D130DD">
      <w:pPr>
        <w:widowControl w:val="0"/>
        <w:spacing w:after="10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 następującej treści:</w:t>
      </w:r>
    </w:p>
    <w:p w:rsidR="00D130DD" w:rsidRPr="00D130DD" w:rsidRDefault="00D130DD" w:rsidP="00D130DD">
      <w:pPr>
        <w:widowControl w:val="0"/>
        <w:numPr>
          <w:ilvl w:val="0"/>
          <w:numId w:val="4"/>
        </w:numPr>
        <w:tabs>
          <w:tab w:val="left" w:pos="962"/>
        </w:tabs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 Przedmiotem niniejszego porozumienia jest uzgodnienie warunków budowy sieci wodociągowej lub sieci kanalizacji sanitarnej*</w:t>
      </w:r>
      <w:r w:rsidRPr="00D130DD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)</w:t>
      </w: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oraz połączenia jej z sieciami gminy w zakresie odcinka sieci wodociągowej lub kanalizacji sanitarnej do działek o numerach geodezyjnych</w:t>
      </w: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obręb</w:t>
      </w: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:rsidR="00D130DD" w:rsidRPr="00D130DD" w:rsidRDefault="00D130DD" w:rsidP="00D130DD">
      <w:pPr>
        <w:widowControl w:val="0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 Strony zgodnie oświadczają, że przedmiotowa budowa nie została przewidziana w żadnych planach rozwoju sieci w Gminie Debrzno lub wieloletniej prognozie finansowej, a w interesie inwestora jest doprowadzenie do jak najszybszej realizacji przedmiotowej inwestycji, dlatego decyduje się on na współfinansowanie inwestycji.</w:t>
      </w:r>
    </w:p>
    <w:p w:rsidR="00D130DD" w:rsidRPr="00D130DD" w:rsidRDefault="00D130DD" w:rsidP="00D130DD">
      <w:pPr>
        <w:widowControl w:val="0"/>
        <w:numPr>
          <w:ilvl w:val="0"/>
          <w:numId w:val="4"/>
        </w:numPr>
        <w:tabs>
          <w:tab w:val="left" w:pos="962"/>
        </w:tabs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 Inwestor zobowiązuje się do zaprojektowania, uzyskania pozwolenia na budowę i wybudowania odcinka sieci wodociągowej lub kanalizacji sanitarnej, o których mowa w § 1 z środków własnych, na podstawie aktualnych warunków technicznych wydanych przez przedsiębiorstwo wodociągowo-kanalizacyjne działające na terenie Gminy Debrzno, tj. Zakład Wodociągów i Kanalizacji w Debrznie z siedzibą ul. Traugutta 2, 77-310 Debrzno oraz zgodnie z obowiązującymi przepisami ustawy Prawo budowlane w terminie do 24 miesięcy od dnia zawarcia niniejszego Porozumienia.</w:t>
      </w:r>
    </w:p>
    <w:p w:rsidR="00D130DD" w:rsidRPr="00D130DD" w:rsidRDefault="00D130DD" w:rsidP="00D130DD">
      <w:pPr>
        <w:widowControl w:val="0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niewywiązania się inwestora z powyższego terminu porozumienie wygasa i traci moc zgoda na przyłączenie inwestycji do sieci stanowiących własność gminy.</w:t>
      </w:r>
    </w:p>
    <w:p w:rsidR="00D130DD" w:rsidRPr="00D130DD" w:rsidRDefault="00D130DD" w:rsidP="00D130DD">
      <w:pPr>
        <w:widowControl w:val="0"/>
        <w:tabs>
          <w:tab w:val="left" w:leader="dot" w:pos="2966"/>
          <w:tab w:val="left" w:leader="dot" w:pos="7742"/>
        </w:tabs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 Gmina zobowiązuje się współuczestniczyć w kosztach realizacji inwestycji na zasadach określonych w Zarządzeniu Nr 102.1106.2023 Burmistrza Debrzna z dnia 31 maja 2023 r. w sprawie ustalenia zasad odpłatnego przejmowania przez Gminę Debrzno urządzeń wodociągowych lub kanalizacyjnych od osób fizycznych i prawnych, które te urządzenia wybudowały z własnych środków.</w:t>
      </w:r>
    </w:p>
    <w:p w:rsidR="00D130DD" w:rsidRPr="00D130DD" w:rsidRDefault="00D130DD" w:rsidP="00D130DD">
      <w:pPr>
        <w:widowControl w:val="0"/>
        <w:tabs>
          <w:tab w:val="right" w:leader="dot" w:pos="6499"/>
          <w:tab w:val="left" w:pos="6667"/>
          <w:tab w:val="right" w:leader="dot" w:pos="9840"/>
        </w:tabs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3. Inwestor akceptuje poziom współfinansowania przedmiotu umowy przez gminę określony w Regulaminie stanowiącym załącznik do Zarządzenia Burmistrza Debrzna Nr 102.1106.2023 z dnia 31 maja 2023 r. w sprawie ustalenia zasad odpłatnego przejmowania przez Gminę Debrzno urządzeń wodociągowych lub kanalizacyjnych od osób fizycznych i prawnych, które te urządzenia wybudowały z własnych środków oraz zobowiązuje się przenieść na gminę własność urządzeń wybudowanych zgodnie z § 1 za wynagrodzeniem ustalonym w drodze negocjacji, stanowiącym do 30 % wartości wyliczonych kosztów zwrotu budowy urządzeń wodociągowych lub kanalizacyjnych, w terminie 3 miesięcy od daty wybudowania urządzeń określonych w § 1.</w:t>
      </w:r>
    </w:p>
    <w:p w:rsidR="00D130DD" w:rsidRPr="00D130DD" w:rsidRDefault="00D130DD" w:rsidP="00D130DD">
      <w:pPr>
        <w:widowControl w:val="0"/>
        <w:numPr>
          <w:ilvl w:val="0"/>
          <w:numId w:val="4"/>
        </w:numPr>
        <w:tabs>
          <w:tab w:val="left" w:pos="962"/>
        </w:tabs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 Inwestor oświadcza, że przekaże Gminie na własność wybudowaną zgodnie z projektem i wymaganiami technicznymi sieć wodociągową lub sieć kanalizacji sanitarnej*</w:t>
      </w:r>
      <w:r w:rsidRPr="00D130DD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)</w:t>
      </w: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wraz z kompletem dokumentów tj.:</w:t>
      </w:r>
    </w:p>
    <w:p w:rsidR="00D130DD" w:rsidRPr="00D130DD" w:rsidRDefault="00D130DD" w:rsidP="00D130DD">
      <w:pPr>
        <w:widowControl w:val="0"/>
        <w:numPr>
          <w:ilvl w:val="0"/>
          <w:numId w:val="1"/>
        </w:numPr>
        <w:tabs>
          <w:tab w:val="left" w:pos="32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kopią dokumentacji projektowej objętej pozwoleniem na budowę;</w:t>
      </w:r>
    </w:p>
    <w:p w:rsidR="00D130DD" w:rsidRPr="00D130DD" w:rsidRDefault="00D130DD" w:rsidP="00D130DD">
      <w:pPr>
        <w:widowControl w:val="0"/>
        <w:numPr>
          <w:ilvl w:val="0"/>
          <w:numId w:val="1"/>
        </w:numPr>
        <w:tabs>
          <w:tab w:val="left" w:pos="318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powykonawczą dokumentacją techniczną;</w:t>
      </w:r>
    </w:p>
    <w:p w:rsidR="00D130DD" w:rsidRPr="00D130DD" w:rsidRDefault="00D130DD" w:rsidP="00D130DD">
      <w:pPr>
        <w:widowControl w:val="0"/>
        <w:numPr>
          <w:ilvl w:val="0"/>
          <w:numId w:val="1"/>
        </w:numPr>
        <w:tabs>
          <w:tab w:val="left" w:pos="31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atestami i certyfikatami użytych materiałów lub oświadczenie kierownika budowy o wbudowanych materiałach dołączonym do zawiadomienia o zakończeniu budowy do nadzoru budowlanego;</w:t>
      </w:r>
    </w:p>
    <w:p w:rsidR="00D130DD" w:rsidRPr="00D130DD" w:rsidRDefault="00D130DD" w:rsidP="00D130DD">
      <w:pPr>
        <w:widowControl w:val="0"/>
        <w:numPr>
          <w:ilvl w:val="0"/>
          <w:numId w:val="1"/>
        </w:numPr>
        <w:tabs>
          <w:tab w:val="left" w:pos="318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powykonawczą dokumentacją geodezyjną wraz ze szkicami i wykazem współrzędnych z poświadczeniem o wpisaniu do ewidencji materiałów państwowego zasobu geodezyjnego i kartograficznego;</w:t>
      </w:r>
    </w:p>
    <w:p w:rsidR="00D130DD" w:rsidRPr="00D130DD" w:rsidRDefault="00D130DD" w:rsidP="00D130DD">
      <w:pPr>
        <w:widowControl w:val="0"/>
        <w:numPr>
          <w:ilvl w:val="0"/>
          <w:numId w:val="1"/>
        </w:numPr>
        <w:tabs>
          <w:tab w:val="left" w:pos="31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protokołem odbioru końcowego robót spisany w obecności eksploatatora sieci, tj. Zakład Wodociągów i Kanalizacji w Debrznie lub innego aktualnego eksploatatora sieci;</w:t>
      </w:r>
    </w:p>
    <w:p w:rsidR="00D130DD" w:rsidRPr="00D130DD" w:rsidRDefault="00D130DD" w:rsidP="00D130DD">
      <w:pPr>
        <w:widowControl w:val="0"/>
        <w:numPr>
          <w:ilvl w:val="0"/>
          <w:numId w:val="1"/>
        </w:numPr>
        <w:tabs>
          <w:tab w:val="left" w:pos="31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zgłoszeniem zakończenia budowy lub pozwoleniem na użytkowanie wybudowanej sieci wodociągowej i kanalizacji sanitarnej, jeśli jest ono wymagane pozwoleniem na budowę.</w:t>
      </w:r>
    </w:p>
    <w:p w:rsidR="00D130DD" w:rsidRPr="00D130DD" w:rsidRDefault="00D130DD" w:rsidP="00D130DD">
      <w:pPr>
        <w:widowControl w:val="0"/>
        <w:numPr>
          <w:ilvl w:val="0"/>
          <w:numId w:val="1"/>
        </w:numPr>
        <w:tabs>
          <w:tab w:val="left" w:pos="31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kopią aktu notarialnego wskazującego na ustanowienie służebności </w:t>
      </w:r>
      <w:proofErr w:type="spellStart"/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przesyłu</w:t>
      </w:r>
      <w:proofErr w:type="spellEnd"/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rzecz Gminy w przypadku </w:t>
      </w: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budowy sieci w działkach prywatnych, w których zlokalizowane zostały sieci,</w:t>
      </w:r>
    </w:p>
    <w:p w:rsidR="00D130DD" w:rsidRPr="00D130DD" w:rsidRDefault="00D130DD" w:rsidP="00D130DD">
      <w:pPr>
        <w:widowControl w:val="0"/>
        <w:numPr>
          <w:ilvl w:val="0"/>
          <w:numId w:val="1"/>
        </w:numPr>
        <w:tabs>
          <w:tab w:val="left" w:pos="308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zgodą Zarządcy drogi na umieszczenie urządzeń w pasie drogowym,</w:t>
      </w:r>
    </w:p>
    <w:p w:rsidR="00D130DD" w:rsidRPr="00D130DD" w:rsidRDefault="00D130DD" w:rsidP="00D130DD">
      <w:pPr>
        <w:widowControl w:val="0"/>
        <w:numPr>
          <w:ilvl w:val="0"/>
          <w:numId w:val="1"/>
        </w:numPr>
        <w:tabs>
          <w:tab w:val="left" w:pos="31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dokumentami potwierdzającymi wysokość poniesionych nakładów na wybudowanie przekazanych urządzeń, w tym kosztorysy powykonawcze, faktury, rachunki.</w:t>
      </w:r>
    </w:p>
    <w:p w:rsidR="00D130DD" w:rsidRPr="00D130DD" w:rsidRDefault="00D130DD" w:rsidP="00D130DD">
      <w:pPr>
        <w:widowControl w:val="0"/>
        <w:numPr>
          <w:ilvl w:val="0"/>
          <w:numId w:val="2"/>
        </w:numPr>
        <w:tabs>
          <w:tab w:val="left" w:pos="577"/>
        </w:tabs>
        <w:spacing w:after="10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Gmina oświadcza, że przekaże Eksploatatorowi gminnych sieci komplet dokumentów wymienionych w ust. 1.</w:t>
      </w:r>
    </w:p>
    <w:p w:rsidR="00D130DD" w:rsidRPr="00D130DD" w:rsidRDefault="00D130DD" w:rsidP="00D130DD">
      <w:pPr>
        <w:widowControl w:val="0"/>
        <w:numPr>
          <w:ilvl w:val="0"/>
          <w:numId w:val="2"/>
        </w:numPr>
        <w:tabs>
          <w:tab w:val="left" w:pos="576"/>
        </w:tabs>
        <w:spacing w:after="10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Strony ustalają, że w celu przekazania przedmiotowych sieci wodociągowej lub kanalizacji sanitarnej*</w:t>
      </w:r>
      <w:r w:rsidRPr="00D130DD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 xml:space="preserve">) </w:t>
      </w: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zostanie spisana umowa uwzględniająca ich parametry oraz wartość, a także rękojmi i oświadczenia </w:t>
      </w: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o udzieleniu 24 miesięcznej gwarancji na wszystkie roboty budowlane objęte zakresem inwestycji.</w:t>
      </w:r>
    </w:p>
    <w:p w:rsidR="00D130DD" w:rsidRPr="00D130DD" w:rsidRDefault="00D130DD" w:rsidP="00D130DD">
      <w:pPr>
        <w:widowControl w:val="0"/>
        <w:numPr>
          <w:ilvl w:val="0"/>
          <w:numId w:val="2"/>
        </w:numPr>
        <w:tabs>
          <w:tab w:val="left" w:pos="576"/>
        </w:tabs>
        <w:spacing w:after="10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Zwrot kosztów za wybudowane odcinki sieci z tytułu współfinansowania gminy w kosztach realizacji inwestycji i przyjęcia na własność, nastąpi w terminie określonym w umowie przejęcia sieci do eksploatacji.</w:t>
      </w:r>
    </w:p>
    <w:p w:rsidR="00D130DD" w:rsidRPr="00D130DD" w:rsidRDefault="00D130DD" w:rsidP="00D130DD">
      <w:pPr>
        <w:widowControl w:val="0"/>
        <w:numPr>
          <w:ilvl w:val="0"/>
          <w:numId w:val="4"/>
        </w:numPr>
        <w:tabs>
          <w:tab w:val="left" w:pos="962"/>
        </w:tabs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 Włączenie wybudowanej sieci wodociągowej lub kanalizacji sanitarnej do istniejących, czynnych sieci zostanie dokonane przez eksploatatora lub pod jego nadzorem, w zależności od szczegółowych ustaleń z eksploatatorem, po dokonaniu jej odbioru technicznego.</w:t>
      </w:r>
    </w:p>
    <w:p w:rsidR="00D130DD" w:rsidRPr="00D130DD" w:rsidRDefault="00D130DD" w:rsidP="00D130DD">
      <w:pPr>
        <w:widowControl w:val="0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 Do czasu dokonania wszystkich czynności określonych w § 5 oraz § 3 ust. 1 i 2, w szczególności przekazania sieci, eksploatator nie będzie dostarczał wody do wybudowanej sieci wodociągowej ani nie będzie odbierał ścieków od wybudowanej kanalizacji sanitarnej.</w:t>
      </w:r>
    </w:p>
    <w:p w:rsidR="00D130DD" w:rsidRPr="00D130DD" w:rsidRDefault="00D130DD" w:rsidP="00D130DD">
      <w:pPr>
        <w:widowControl w:val="0"/>
        <w:numPr>
          <w:ilvl w:val="0"/>
          <w:numId w:val="4"/>
        </w:numPr>
        <w:tabs>
          <w:tab w:val="left" w:pos="962"/>
        </w:tabs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 Inwestor przed przeniesieniem własności wybudowanej sieci wodociągowej lub kanalizacji sanitarnej*</w:t>
      </w:r>
      <w:r w:rsidRPr="00D130DD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)</w:t>
      </w: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uzyska prawo do dysponowania gruntem na cele budowlane w formie nieodpłatnej służebności </w:t>
      </w:r>
      <w:proofErr w:type="spellStart"/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przesyłu</w:t>
      </w:r>
      <w:proofErr w:type="spellEnd"/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rzecz Gminy Debrzno wpisanej do księgi wieczystej nieruchomości właścicieli gruntów prywatnych, pod którymi sieci będą przebiegać.</w:t>
      </w:r>
    </w:p>
    <w:p w:rsidR="00D130DD" w:rsidRPr="00D130DD" w:rsidRDefault="00D130DD" w:rsidP="00D130DD">
      <w:pPr>
        <w:widowControl w:val="0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2. Z tytułu ustanowionej służebności </w:t>
      </w:r>
      <w:proofErr w:type="spellStart"/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przesyłu</w:t>
      </w:r>
      <w:proofErr w:type="spellEnd"/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o której mowa w ust. 1, Gminie Debrzno oraz każdorazowemu eksploatatorowi jej sieci będą przysługiwać między innymi następujące prawa na nieruchomości:</w:t>
      </w:r>
    </w:p>
    <w:p w:rsidR="00D130DD" w:rsidRPr="00D130DD" w:rsidRDefault="00D130DD" w:rsidP="00D130DD">
      <w:pPr>
        <w:widowControl w:val="0"/>
        <w:numPr>
          <w:ilvl w:val="0"/>
          <w:numId w:val="3"/>
        </w:numPr>
        <w:spacing w:after="10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 utrzymania urządzeń wodociągowych lub kanalizacyjnych na terenie nieruchomości </w:t>
      </w:r>
    </w:p>
    <w:p w:rsidR="00D130DD" w:rsidRPr="00D130DD" w:rsidRDefault="00D130DD" w:rsidP="00D130DD">
      <w:pPr>
        <w:widowControl w:val="0"/>
        <w:numPr>
          <w:ilvl w:val="0"/>
          <w:numId w:val="3"/>
        </w:numPr>
        <w:spacing w:after="10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korzystania i używania urządzeń wodociągowych i/lub kanalizacyjnych zgodnie z jej przeznaczeniem i w zakresie niezbędnym do zapewnienia prawidłowego funkcjonowania sieci wodociągowej lub kanalizacyjnej należącej do gminy,</w:t>
      </w:r>
    </w:p>
    <w:p w:rsidR="00D130DD" w:rsidRPr="00D130DD" w:rsidRDefault="00D130DD" w:rsidP="00D130DD">
      <w:pPr>
        <w:widowControl w:val="0"/>
        <w:numPr>
          <w:ilvl w:val="0"/>
          <w:numId w:val="3"/>
        </w:numPr>
        <w:spacing w:after="10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wstępu na teren nieruchomości w celu wykonania prac remontowych, rozbudowy, przebudowy, konserwacji czy usunięcia awarii wraz z wstępem na teren nieruchomości ciężkiego sprzętu,</w:t>
      </w:r>
    </w:p>
    <w:p w:rsidR="00D130DD" w:rsidRPr="00D130DD" w:rsidRDefault="00D130DD" w:rsidP="00D130DD">
      <w:pPr>
        <w:widowControl w:val="0"/>
        <w:numPr>
          <w:ilvl w:val="0"/>
          <w:numId w:val="3"/>
        </w:numPr>
        <w:spacing w:after="10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prawie korzystania z pasa technicznego o szerokości do 3 </w:t>
      </w:r>
      <w:proofErr w:type="spellStart"/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mb</w:t>
      </w:r>
      <w:proofErr w:type="spellEnd"/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w tym do ułożenia, eksploatacji, dokonywania kontroli, przeglądów, konserwacji, modernizacji i usuwania awarii, a także wymiany sieci i przyłączania nowych odbiorców.</w:t>
      </w:r>
    </w:p>
    <w:p w:rsidR="00D130DD" w:rsidRPr="00D130DD" w:rsidRDefault="00D130DD" w:rsidP="00D130DD">
      <w:pPr>
        <w:widowControl w:val="0"/>
        <w:numPr>
          <w:ilvl w:val="0"/>
          <w:numId w:val="4"/>
        </w:numPr>
        <w:tabs>
          <w:tab w:val="left" w:pos="962"/>
        </w:tabs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zmiany adresów strony zobowiązane są do niezwłocznego zawiadomienia o tym drugiej strony. W razie niewykonania tego obowiązku korespondencja dostarczona na dotychczasowy adres będzie uważana za skutecznie doręczoną.</w:t>
      </w:r>
    </w:p>
    <w:p w:rsidR="00D130DD" w:rsidRPr="00D130DD" w:rsidRDefault="00D130DD" w:rsidP="00D130DD">
      <w:pPr>
        <w:widowControl w:val="0"/>
        <w:numPr>
          <w:ilvl w:val="0"/>
          <w:numId w:val="4"/>
        </w:numPr>
        <w:tabs>
          <w:tab w:val="left" w:pos="962"/>
        </w:tabs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 W sprawach nieuregulowanych niniejszym porozumieniem, zastosowanie mają obowiązujące przepisy prawa, w tym przepisy Kodeksu cywilnego, a sądem właściwym do rozstrzygania ewentualnych sporów, jest sąd powszechny właściwy dla siedziby Gminy Debrzno.</w:t>
      </w:r>
    </w:p>
    <w:p w:rsidR="00D130DD" w:rsidRPr="00D130DD" w:rsidRDefault="00D130DD" w:rsidP="00D130DD">
      <w:pPr>
        <w:widowControl w:val="0"/>
        <w:spacing w:after="100" w:line="240" w:lineRule="auto"/>
        <w:ind w:firstLine="30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 Zmiany porozumienia wymagają formy pisemnej pod rygorem nieważności.</w:t>
      </w:r>
    </w:p>
    <w:p w:rsidR="00D130DD" w:rsidRPr="00D130DD" w:rsidRDefault="00D130DD" w:rsidP="00D130DD">
      <w:pPr>
        <w:widowControl w:val="0"/>
        <w:numPr>
          <w:ilvl w:val="0"/>
          <w:numId w:val="4"/>
        </w:numPr>
        <w:tabs>
          <w:tab w:val="left" w:pos="962"/>
        </w:tabs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Niniejsze porozumienie sporządzono w dwóch jednobrzmiących egzemplarzach, po jednym dla każdej ze stron.</w:t>
      </w:r>
    </w:p>
    <w:p w:rsidR="00D130DD" w:rsidRPr="00D130DD" w:rsidRDefault="00D130DD" w:rsidP="00D130DD">
      <w:pPr>
        <w:widowControl w:val="0"/>
        <w:tabs>
          <w:tab w:val="left" w:pos="649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INWESTOR</w:t>
      </w: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GMINA</w:t>
      </w:r>
    </w:p>
    <w:p w:rsidR="00D130DD" w:rsidRPr="00D130DD" w:rsidRDefault="00D130DD" w:rsidP="00D130DD">
      <w:pPr>
        <w:widowControl w:val="0"/>
        <w:tabs>
          <w:tab w:val="left" w:pos="649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:rsidR="00D130DD" w:rsidRPr="00D130DD" w:rsidRDefault="00D130DD" w:rsidP="00D130DD">
      <w:pPr>
        <w:widowControl w:val="0"/>
        <w:tabs>
          <w:tab w:val="left" w:pos="649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:rsidR="00D130DD" w:rsidRPr="00D130DD" w:rsidRDefault="00D130DD" w:rsidP="00D130DD">
      <w:pPr>
        <w:widowControl w:val="0"/>
        <w:tabs>
          <w:tab w:val="left" w:pos="649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:rsidR="00D130DD" w:rsidRPr="00D130DD" w:rsidRDefault="00D130DD" w:rsidP="00D130DD">
      <w:pPr>
        <w:widowControl w:val="0"/>
        <w:tabs>
          <w:tab w:val="left" w:pos="649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:rsidR="00D130DD" w:rsidRPr="00D130DD" w:rsidRDefault="00D130DD" w:rsidP="00D130DD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sectPr w:rsidR="00D130DD" w:rsidRPr="00D130DD" w:rsidSect="00D130DD">
          <w:pgSz w:w="11900" w:h="16840"/>
          <w:pgMar w:top="1407" w:right="972" w:bottom="1119" w:left="988" w:header="0" w:footer="691" w:gutter="0"/>
          <w:cols w:space="708"/>
          <w:noEndnote/>
          <w:docGrid w:linePitch="360"/>
        </w:sectPr>
      </w:pPr>
      <w:r w:rsidRPr="00D130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*) niepotrzebne skreśli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ć</w:t>
      </w:r>
    </w:p>
    <w:p w:rsidR="00271840" w:rsidRDefault="00271840"/>
    <w:sectPr w:rsidR="00271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500B9"/>
    <w:multiLevelType w:val="multilevel"/>
    <w:tmpl w:val="6AD271A2"/>
    <w:lvl w:ilvl="0">
      <w:start w:val="1"/>
      <w:numFmt w:val="decimal"/>
      <w:suff w:val="space"/>
      <w:lvlText w:val="§ 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 w:hint="default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1" w15:restartNumberingAfterBreak="0">
    <w:nsid w:val="0BCE15CF"/>
    <w:multiLevelType w:val="hybridMultilevel"/>
    <w:tmpl w:val="C2663EA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327C79BC"/>
    <w:multiLevelType w:val="multilevel"/>
    <w:tmpl w:val="05328E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618A2674"/>
    <w:multiLevelType w:val="multilevel"/>
    <w:tmpl w:val="BCA4968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 w16cid:durableId="1327629610">
    <w:abstractNumId w:val="2"/>
  </w:num>
  <w:num w:numId="2" w16cid:durableId="1696273597">
    <w:abstractNumId w:val="3"/>
  </w:num>
  <w:num w:numId="3" w16cid:durableId="918249320">
    <w:abstractNumId w:val="1"/>
  </w:num>
  <w:num w:numId="4" w16cid:durableId="1538664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0DD"/>
    <w:rsid w:val="00271840"/>
    <w:rsid w:val="009B4177"/>
    <w:rsid w:val="00D1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47A65"/>
  <w15:chartTrackingRefBased/>
  <w15:docId w15:val="{339F03A3-4E12-4180-ADCE-D9293EF45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1026</Words>
  <Characters>6160</Characters>
  <Application>Microsoft Office Word</Application>
  <DocSecurity>0</DocSecurity>
  <Lines>51</Lines>
  <Paragraphs>14</Paragraphs>
  <ScaleCrop>false</ScaleCrop>
  <Company/>
  <LinksUpToDate>false</LinksUpToDate>
  <CharactersWithSpaces>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Nowak</dc:creator>
  <cp:keywords/>
  <dc:description/>
  <cp:lastModifiedBy>Aleksandra Nowak</cp:lastModifiedBy>
  <cp:revision>1</cp:revision>
  <dcterms:created xsi:type="dcterms:W3CDTF">2024-11-13T12:45:00Z</dcterms:created>
  <dcterms:modified xsi:type="dcterms:W3CDTF">2024-11-13T12:46:00Z</dcterms:modified>
</cp:coreProperties>
</file>